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Основная образовательная программа, реализуемая в МБДОУ</w:t>
      </w:r>
      <w:r>
        <w:rPr>
          <w:rFonts w:ascii="Times New Roman" w:hAnsi="Times New Roman" w:cs="Times New Roman"/>
          <w:sz w:val="28"/>
          <w:szCs w:val="28"/>
        </w:rPr>
        <w:t>.</w:t>
      </w:r>
    </w:p>
    <w:p w:rsidR="007E7AD8" w:rsidRP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 Образовательная программа дошкольного образования Муниципального бюджетного дошкольного образовательн</w:t>
      </w:r>
      <w:r w:rsidR="00E80D99">
        <w:rPr>
          <w:rFonts w:ascii="Times New Roman" w:hAnsi="Times New Roman" w:cs="Times New Roman"/>
          <w:sz w:val="28"/>
          <w:szCs w:val="28"/>
        </w:rPr>
        <w:t>ого учреждения «Детский сад № 6 «Мамонтёнок</w:t>
      </w:r>
      <w:r w:rsidRPr="007E7AD8">
        <w:rPr>
          <w:rFonts w:ascii="Times New Roman" w:hAnsi="Times New Roman" w:cs="Times New Roman"/>
          <w:sz w:val="28"/>
          <w:szCs w:val="28"/>
        </w:rPr>
        <w:t xml:space="preserve">» далее Программа) разработана в соответствии с Федеральным законом от 29 декабря 2012 г. № 273-ФЗ «Об образовании в Российской </w:t>
      </w:r>
      <w:bookmarkStart w:id="0" w:name="_GoBack"/>
      <w:bookmarkEnd w:id="0"/>
      <w:r w:rsidRPr="007E7AD8">
        <w:rPr>
          <w:rFonts w:ascii="Times New Roman" w:hAnsi="Times New Roman" w:cs="Times New Roman"/>
          <w:sz w:val="28"/>
          <w:szCs w:val="28"/>
        </w:rPr>
        <w:t xml:space="preserve">Федерации» и Федеральным государственным образовательным стандартом дошкольного образования, учитывает Примерную основную образовательную программу дошкольного образования. </w:t>
      </w:r>
    </w:p>
    <w:p w:rsidR="007E7AD8" w:rsidRP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Программа ориентирована на детей от 1 года 6 месяцев до 8 лет, предусматривает достижения детьми дошкольного возраста уровня развития необходимого и достаточного для успешного усвоения ими образовательных программ начального общего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Содержание Программы охватывает следующие образовательные области: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социально-коммуникативное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познавательное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речевое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художественно-эстетическое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физическое развитие. </w:t>
      </w:r>
    </w:p>
    <w:p w:rsid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Содержание Программы отражает следующие аспекты социальной ситуации развития ребенка дошкольного возраста: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развивающая предметно-пространственная образовательная среда;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характер взаимодействия с взрослыми;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характер взаимодействия с другими детьми;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система отношений ребенка к миру, к другим людям, к себе самому. </w:t>
      </w:r>
    </w:p>
    <w:p w:rsid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Программа включает три раздела: целевой, содержательный и организационный. Дополнительным разделом Программы является краткая ее презентация. Часть Программы, формируемая участниками образовательных отношений, сформирована на основе методического обеспечения комплексных образовательных программ, парциальных программ. Важным условием обеспечения целостного развития личности ребёнка является развитие конструктивного взаимодействия с семьёй. </w:t>
      </w:r>
    </w:p>
    <w:p w:rsidR="00D04D36" w:rsidRP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Взаимодействие педагогического коллектива с семьями воспитанников предполагает: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поддержку родителей (законных </w:t>
      </w:r>
      <w:r w:rsidRPr="007E7AD8">
        <w:rPr>
          <w:rFonts w:ascii="Times New Roman" w:hAnsi="Times New Roman" w:cs="Times New Roman"/>
          <w:sz w:val="28"/>
          <w:szCs w:val="28"/>
        </w:rPr>
        <w:lastRenderedPageBreak/>
        <w:t xml:space="preserve">представителей) в воспитании детей, охране и укреплении их здоровья, вовлечение семей непосредственно в образовательную деятельность (организация совместной деятельности по воспитанию и развитию детей дошкольного возраста в форме семинаров, мастер-классов, вечеров развлечений и других совместных мероприятий). Направления взаимодействия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Изучение семьи.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Информирование родителей.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Консультирование родителей.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Повышение педагогической компетентности родителей.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Совместная деятельность детского сада и семьи.</w:t>
      </w:r>
    </w:p>
    <w:sectPr w:rsidR="00D04D36" w:rsidRPr="007E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1"/>
    <w:rsid w:val="007E7AD8"/>
    <w:rsid w:val="00941D31"/>
    <w:rsid w:val="00D04D36"/>
    <w:rsid w:val="00E8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B412"/>
  <w15:chartTrackingRefBased/>
  <w15:docId w15:val="{56CC6C30-D209-4F3D-BD32-4978F25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2022-05-13T09:06:00Z</dcterms:created>
  <dcterms:modified xsi:type="dcterms:W3CDTF">2022-05-24T05:51:00Z</dcterms:modified>
</cp:coreProperties>
</file>